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F9" w:rsidRPr="00DD4CDB" w:rsidRDefault="00E42237" w:rsidP="00DD4CDB">
      <w:pPr>
        <w:spacing w:before="120" w:after="120"/>
        <w:ind w:left="360"/>
        <w:jc w:val="center"/>
        <w:rPr>
          <w:b/>
          <w:sz w:val="28"/>
          <w:szCs w:val="28"/>
          <w:lang w:val="ru-RU"/>
        </w:rPr>
      </w:pPr>
      <w:r w:rsidRPr="00DD4CDB">
        <w:rPr>
          <w:b/>
          <w:sz w:val="28"/>
          <w:szCs w:val="28"/>
          <w:u w:val="single"/>
          <w:lang w:val="ru-RU"/>
        </w:rPr>
        <w:t>Метрологические характеристики</w:t>
      </w:r>
    </w:p>
    <w:tbl>
      <w:tblPr>
        <w:tblW w:w="9913" w:type="dxa"/>
        <w:tblInd w:w="534" w:type="dxa"/>
        <w:tblLook w:val="04A0"/>
      </w:tblPr>
      <w:tblGrid>
        <w:gridCol w:w="4949"/>
        <w:gridCol w:w="1216"/>
        <w:gridCol w:w="1248"/>
        <w:gridCol w:w="1250"/>
        <w:gridCol w:w="1250"/>
      </w:tblGrid>
      <w:tr w:rsidR="00AD48F9">
        <w:tc>
          <w:tcPr>
            <w:tcW w:w="4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для счетчика</w:t>
            </w:r>
          </w:p>
        </w:tc>
      </w:tr>
      <w:tr w:rsidR="00AD48F9">
        <w:tc>
          <w:tcPr>
            <w:tcW w:w="4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AD48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G6</w:t>
            </w:r>
          </w:p>
        </w:tc>
      </w:tr>
      <w:tr w:rsidR="00AD48F9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Циклический объем, дм</w:t>
            </w:r>
            <w:r w:rsidRPr="00DD4CDB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0,7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2</w:t>
            </w:r>
          </w:p>
        </w:tc>
      </w:tr>
      <w:tr w:rsidR="00AD48F9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 xml:space="preserve">Номинальный объемный расход </w:t>
            </w:r>
            <w:proofErr w:type="gramStart"/>
            <w:r w:rsidRPr="00DD4CDB">
              <w:rPr>
                <w:sz w:val="24"/>
                <w:szCs w:val="24"/>
              </w:rPr>
              <w:t>Q</w:t>
            </w:r>
            <w:proofErr w:type="gramEnd"/>
            <w:r w:rsidRPr="00DD4CDB">
              <w:rPr>
                <w:sz w:val="24"/>
                <w:szCs w:val="24"/>
                <w:vertAlign w:val="subscript"/>
                <w:lang w:val="ru-RU"/>
              </w:rPr>
              <w:t>ном</w:t>
            </w:r>
            <w:r w:rsidRPr="00DD4CDB">
              <w:rPr>
                <w:sz w:val="24"/>
                <w:szCs w:val="24"/>
                <w:lang w:val="ru-RU"/>
              </w:rPr>
              <w:t>, м</w:t>
            </w:r>
            <w:r w:rsidRPr="00DD4CDB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DD4CDB"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6</w:t>
            </w:r>
          </w:p>
        </w:tc>
      </w:tr>
      <w:tr w:rsidR="00AD48F9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 xml:space="preserve">Максимальный объемный расход </w:t>
            </w:r>
            <w:proofErr w:type="spellStart"/>
            <w:r w:rsidRPr="00DD4CDB">
              <w:rPr>
                <w:sz w:val="24"/>
                <w:szCs w:val="24"/>
              </w:rPr>
              <w:t>Q</w:t>
            </w:r>
            <w:r w:rsidRPr="00DD4CDB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DD4CDB">
              <w:rPr>
                <w:sz w:val="24"/>
                <w:szCs w:val="24"/>
                <w:lang w:val="ru-RU"/>
              </w:rPr>
              <w:t>, м</w:t>
            </w:r>
            <w:r w:rsidRPr="00DD4CDB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DD4CDB"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10</w:t>
            </w:r>
          </w:p>
        </w:tc>
      </w:tr>
      <w:tr w:rsidR="00AD48F9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 xml:space="preserve">Минимальный объемный расход </w:t>
            </w:r>
            <w:proofErr w:type="spellStart"/>
            <w:r w:rsidRPr="00DD4CDB">
              <w:rPr>
                <w:sz w:val="24"/>
                <w:szCs w:val="24"/>
                <w:lang w:val="ru-RU"/>
              </w:rPr>
              <w:t>Q</w:t>
            </w:r>
            <w:r w:rsidRPr="00DD4CDB">
              <w:rPr>
                <w:sz w:val="24"/>
                <w:szCs w:val="24"/>
                <w:vertAlign w:val="subscript"/>
                <w:lang w:val="ru-RU"/>
              </w:rPr>
              <w:t>m</w:t>
            </w:r>
            <w:proofErr w:type="spellEnd"/>
            <w:r w:rsidRPr="00DD4CDB">
              <w:rPr>
                <w:sz w:val="24"/>
                <w:szCs w:val="24"/>
                <w:vertAlign w:val="subscript"/>
              </w:rPr>
              <w:t>in</w:t>
            </w:r>
            <w:r w:rsidRPr="00DD4CDB">
              <w:rPr>
                <w:sz w:val="24"/>
                <w:szCs w:val="24"/>
                <w:lang w:val="ru-RU"/>
              </w:rPr>
              <w:t>, м</w:t>
            </w:r>
            <w:r w:rsidRPr="00DD4CDB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DD4CDB"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0,016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0,025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0,040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0,060</w:t>
            </w:r>
          </w:p>
        </w:tc>
      </w:tr>
      <w:tr w:rsidR="00AD48F9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Порог чувствительности Q</w:t>
            </w:r>
            <w:r w:rsidRPr="00DD4CDB">
              <w:rPr>
                <w:sz w:val="24"/>
                <w:szCs w:val="24"/>
                <w:vertAlign w:val="subscript"/>
                <w:lang w:val="ru-RU"/>
              </w:rPr>
              <w:t>0</w:t>
            </w:r>
            <w:r w:rsidRPr="00DD4CDB">
              <w:rPr>
                <w:sz w:val="24"/>
                <w:szCs w:val="24"/>
                <w:lang w:val="ru-RU"/>
              </w:rPr>
              <w:t>, м</w:t>
            </w:r>
            <w:r w:rsidRPr="00DD4CDB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DD4CDB">
              <w:rPr>
                <w:sz w:val="24"/>
                <w:szCs w:val="24"/>
                <w:lang w:val="ru-RU"/>
              </w:rPr>
              <w:t>/ч, не более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0,002</w:t>
            </w:r>
            <w:proofErr w:type="gramStart"/>
            <w:r w:rsidRPr="00DD4CDB">
              <w:rPr>
                <w:sz w:val="24"/>
                <w:szCs w:val="24"/>
              </w:rPr>
              <w:t>Q</w:t>
            </w:r>
            <w:proofErr w:type="gramEnd"/>
            <w:r w:rsidRPr="00DD4CDB">
              <w:rPr>
                <w:sz w:val="24"/>
                <w:szCs w:val="24"/>
                <w:vertAlign w:val="subscript"/>
                <w:lang w:val="ru-RU"/>
              </w:rPr>
              <w:t>ном</w:t>
            </w:r>
          </w:p>
        </w:tc>
      </w:tr>
      <w:tr w:rsidR="00AD48F9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F9" w:rsidRDefault="00E4223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основной относительной погрешности счетчика при температуре (20±5) °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%,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диапазоне объемных расходов:</w:t>
            </w:r>
          </w:p>
          <w:p w:rsidR="00AD48F9" w:rsidRDefault="00E422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min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≤ Q &lt; 0,1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</w:t>
            </w:r>
            <w:proofErr w:type="gramStart"/>
            <w:r>
              <w:rPr>
                <w:sz w:val="24"/>
                <w:szCs w:val="24"/>
              </w:rPr>
              <w:t>Q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ном</w:t>
            </w:r>
          </w:p>
          <w:p w:rsidR="00AD48F9" w:rsidRDefault="00E422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</w:t>
            </w:r>
            <w:proofErr w:type="gramStart"/>
            <w:r>
              <w:rPr>
                <w:sz w:val="24"/>
                <w:szCs w:val="24"/>
              </w:rPr>
              <w:t>Q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ном</w:t>
            </w:r>
            <w:r>
              <w:rPr>
                <w:sz w:val="24"/>
                <w:szCs w:val="24"/>
                <w:lang w:val="ru-RU"/>
              </w:rPr>
              <w:t xml:space="preserve"> ≤ Q ≤ </w:t>
            </w:r>
            <w:proofErr w:type="spellStart"/>
            <w:r>
              <w:rPr>
                <w:sz w:val="24"/>
                <w:szCs w:val="24"/>
                <w:lang w:val="ru-RU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proofErr w:type="spellEnd"/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±3,0±1,5</w:t>
            </w:r>
          </w:p>
        </w:tc>
      </w:tr>
      <w:tr w:rsidR="00AD48F9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дополнительной относительной погрешности счетчика, вызванная отклонением температуры измеряемого газа вне диапазона (20±5) °С, % на каждые 10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°С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от границы диапазона, не более:</w:t>
            </w:r>
          </w:p>
          <w:p w:rsidR="00AD48F9" w:rsidRDefault="00E4223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для счетчиков с автоматической температурной компенсацией;</w:t>
            </w:r>
          </w:p>
          <w:p w:rsidR="00AD48F9" w:rsidRDefault="00E4223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для счетчиков без температурной компенсации 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</w:t>
            </w:r>
          </w:p>
          <w:p w:rsidR="00AD48F9" w:rsidRDefault="00AD48F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</w:t>
            </w:r>
          </w:p>
        </w:tc>
      </w:tr>
      <w:tr w:rsidR="00AD48F9"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Наибольшее избыточное рабочее давление газа, кПа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AD48F9">
        <w:tc>
          <w:tcPr>
            <w:tcW w:w="4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Потеря давления газа при </w:t>
            </w:r>
            <w:proofErr w:type="spellStart"/>
            <w:r>
              <w:rPr>
                <w:sz w:val="24"/>
                <w:szCs w:val="24"/>
                <w:lang w:val="ru-RU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proofErr w:type="spellEnd"/>
            <w:r>
              <w:rPr>
                <w:sz w:val="24"/>
                <w:szCs w:val="24"/>
                <w:lang w:val="ru-RU"/>
              </w:rPr>
              <w:t>, Па, не более*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</w:tr>
      <w:tr w:rsidR="00AD48F9">
        <w:tc>
          <w:tcPr>
            <w:tcW w:w="4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 - для счетчико</w:t>
            </w:r>
            <w:proofErr w:type="gramStart"/>
            <w:r>
              <w:rPr>
                <w:sz w:val="24"/>
                <w:szCs w:val="24"/>
                <w:lang w:val="ru-RU"/>
              </w:rPr>
              <w:t>в с встр</w:t>
            </w:r>
            <w:proofErr w:type="gramEnd"/>
            <w:r>
              <w:rPr>
                <w:sz w:val="24"/>
                <w:szCs w:val="24"/>
                <w:lang w:val="ru-RU"/>
              </w:rPr>
              <w:t>оенным запорным клапаном, Па, не более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</w:t>
            </w:r>
          </w:p>
        </w:tc>
      </w:tr>
    </w:tbl>
    <w:p w:rsidR="00AD48F9" w:rsidRPr="00DD4CDB" w:rsidRDefault="00E42237" w:rsidP="00DD4CDB">
      <w:pPr>
        <w:spacing w:before="120" w:after="120"/>
        <w:ind w:firstLine="426"/>
        <w:jc w:val="center"/>
        <w:rPr>
          <w:b/>
          <w:sz w:val="28"/>
          <w:szCs w:val="28"/>
          <w:lang w:val="ru-RU"/>
        </w:rPr>
      </w:pPr>
      <w:r w:rsidRPr="00DD4CDB">
        <w:rPr>
          <w:b/>
          <w:sz w:val="28"/>
          <w:szCs w:val="28"/>
          <w:u w:val="single"/>
          <w:lang w:val="ru-RU"/>
        </w:rPr>
        <w:t>Технические характеристики</w:t>
      </w:r>
    </w:p>
    <w:tbl>
      <w:tblPr>
        <w:tblW w:w="9889" w:type="dxa"/>
        <w:tblInd w:w="534" w:type="dxa"/>
        <w:tblLook w:val="04A0"/>
      </w:tblPr>
      <w:tblGrid>
        <w:gridCol w:w="4927"/>
        <w:gridCol w:w="1040"/>
        <w:gridCol w:w="1039"/>
        <w:gridCol w:w="1039"/>
        <w:gridCol w:w="1844"/>
      </w:tblGrid>
      <w:tr w:rsidR="00AD48F9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для счетчика</w:t>
            </w:r>
          </w:p>
        </w:tc>
      </w:tr>
      <w:tr w:rsidR="00AD48F9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AD48F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G1,6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G2,5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G6</w:t>
            </w:r>
          </w:p>
        </w:tc>
      </w:tr>
      <w:tr w:rsidR="00AD48F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Напряжение электропитания от встроенной батареи,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AD48F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</w:t>
            </w:r>
          </w:p>
        </w:tc>
      </w:tr>
      <w:tr w:rsidR="00AD48F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службы встроенной батареи электропитания, лет, не менее*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AD48F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AD48F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Межцентровое расстояние между штуцерами (</w:t>
            </w:r>
            <w:r w:rsidRPr="00DD4CDB">
              <w:rPr>
                <w:sz w:val="24"/>
                <w:szCs w:val="24"/>
              </w:rPr>
              <w:t>S</w:t>
            </w:r>
            <w:r w:rsidRPr="00DD4CDB">
              <w:rPr>
                <w:sz w:val="24"/>
                <w:szCs w:val="24"/>
                <w:lang w:val="ru-RU"/>
              </w:rPr>
              <w:t>), мм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110, 130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110, 130, 150</w:t>
            </w:r>
          </w:p>
        </w:tc>
      </w:tr>
      <w:tr w:rsidR="00AD48F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Присоединительная резьба входного и выходного штуцеров (</w:t>
            </w:r>
            <w:r w:rsidRPr="00DD4CDB">
              <w:rPr>
                <w:sz w:val="24"/>
                <w:szCs w:val="24"/>
              </w:rPr>
              <w:t>F</w:t>
            </w:r>
            <w:r w:rsidRPr="00DD4CDB">
              <w:rPr>
                <w:sz w:val="24"/>
                <w:szCs w:val="24"/>
                <w:lang w:val="ru-RU"/>
              </w:rPr>
              <w:t>):</w:t>
            </w:r>
          </w:p>
          <w:p w:rsidR="00AD48F9" w:rsidRPr="00DD4CDB" w:rsidRDefault="00E42237">
            <w:pPr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- по ГОСТ 6357-81, дюйм</w:t>
            </w:r>
          </w:p>
          <w:p w:rsidR="00AD48F9" w:rsidRPr="00DD4CDB" w:rsidRDefault="00E42237">
            <w:pPr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- по ГОСТ 24705-2004, мм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¾, 1, 1 ¼</w:t>
            </w:r>
          </w:p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М30х2, М36х2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 1 ¼</w:t>
            </w:r>
          </w:p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М30х2, М36х2</w:t>
            </w:r>
          </w:p>
        </w:tc>
      </w:tr>
      <w:tr w:rsidR="00AD48F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 xml:space="preserve">Габаритные размеры (Д </w:t>
            </w:r>
            <w:proofErr w:type="spellStart"/>
            <w:r w:rsidRPr="00DD4CDB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DD4CD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4CDB">
              <w:rPr>
                <w:sz w:val="24"/>
                <w:szCs w:val="24"/>
                <w:lang w:val="ru-RU"/>
              </w:rPr>
              <w:t>Ш</w:t>
            </w:r>
            <w:proofErr w:type="gramEnd"/>
            <w:r w:rsidRPr="00DD4CD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4CDB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DD4CDB">
              <w:rPr>
                <w:sz w:val="24"/>
                <w:szCs w:val="24"/>
                <w:lang w:val="ru-RU"/>
              </w:rPr>
              <w:t xml:space="preserve"> В), мм, не более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203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167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ind w:left="-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223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181 </w:t>
            </w:r>
            <w:proofErr w:type="spellStart"/>
            <w:r>
              <w:rPr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248</w:t>
            </w:r>
          </w:p>
        </w:tc>
      </w:tr>
      <w:tr w:rsidR="00AD48F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Pr="00DD4CDB" w:rsidRDefault="00E42237">
            <w:pPr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 xml:space="preserve">Масса, </w:t>
            </w:r>
            <w:proofErr w:type="gramStart"/>
            <w:r w:rsidRPr="00DD4CDB">
              <w:rPr>
                <w:sz w:val="24"/>
                <w:szCs w:val="24"/>
                <w:lang w:val="ru-RU"/>
              </w:rPr>
              <w:t>кг</w:t>
            </w:r>
            <w:proofErr w:type="gramEnd"/>
            <w:r w:rsidRPr="00DD4CDB">
              <w:rPr>
                <w:sz w:val="24"/>
                <w:szCs w:val="24"/>
                <w:lang w:val="ru-RU"/>
              </w:rPr>
              <w:t>, не более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AD48F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эксплуатации:</w:t>
            </w:r>
          </w:p>
          <w:p w:rsidR="00AD48F9" w:rsidRDefault="00E422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температура окружающей среды, º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AD48F9" w:rsidRDefault="00E422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температура потока газа, º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-40 до +55</w:t>
            </w:r>
          </w:p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-30 до +40</w:t>
            </w:r>
          </w:p>
        </w:tc>
      </w:tr>
      <w:tr w:rsidR="00AD48F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Средний срок службы, лет, не менее: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AD48F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Средняя наработка на отказ, </w:t>
            </w:r>
            <w:proofErr w:type="gramStart"/>
            <w:r>
              <w:rPr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sz w:val="24"/>
                <w:szCs w:val="24"/>
                <w:lang w:val="ru-RU"/>
              </w:rPr>
              <w:t>, не менее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48F9" w:rsidRDefault="00E422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110000</w:t>
            </w:r>
          </w:p>
        </w:tc>
      </w:tr>
      <w:tr w:rsidR="00AD48F9" w:rsidRPr="00DD4CDB"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F9" w:rsidRDefault="00E422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 для счетчиков с электронным отсчетным устройством и/или электронными дополнительными устройствами</w:t>
            </w:r>
          </w:p>
        </w:tc>
      </w:tr>
    </w:tbl>
    <w:p w:rsidR="00AD48F9" w:rsidRDefault="00AD48F9">
      <w:pPr>
        <w:tabs>
          <w:tab w:val="left" w:pos="-567"/>
        </w:tabs>
        <w:ind w:left="360"/>
        <w:rPr>
          <w:sz w:val="24"/>
          <w:szCs w:val="24"/>
          <w:lang w:val="ru-RU"/>
        </w:rPr>
      </w:pPr>
    </w:p>
    <w:p w:rsidR="00AD48F9" w:rsidRPr="00DD4CDB" w:rsidRDefault="00E42237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DD4CDB">
        <w:rPr>
          <w:sz w:val="24"/>
          <w:szCs w:val="24"/>
          <w:u w:val="single"/>
          <w:lang w:val="ru-RU"/>
        </w:rPr>
        <w:t>Основные опции по заказу</w:t>
      </w:r>
      <w:r w:rsidRPr="00DD4CDB">
        <w:rPr>
          <w:sz w:val="24"/>
          <w:szCs w:val="24"/>
          <w:lang w:val="ru-RU"/>
        </w:rPr>
        <w:t>:</w:t>
      </w:r>
    </w:p>
    <w:p w:rsidR="00AD48F9" w:rsidRPr="00DD4CDB" w:rsidRDefault="00E42237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>- ряд исполнений по присоединительной резьбе штуцеров;</w:t>
      </w:r>
    </w:p>
    <w:p w:rsidR="00AD48F9" w:rsidRPr="00DD4CDB" w:rsidRDefault="00E42237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 xml:space="preserve">- встроенный </w:t>
      </w:r>
      <w:proofErr w:type="spellStart"/>
      <w:r w:rsidRPr="00DD4CDB">
        <w:rPr>
          <w:sz w:val="24"/>
          <w:szCs w:val="24"/>
          <w:lang w:val="ru-RU"/>
        </w:rPr>
        <w:t>термокорректор</w:t>
      </w:r>
      <w:proofErr w:type="spellEnd"/>
      <w:r w:rsidRPr="00DD4CDB">
        <w:rPr>
          <w:sz w:val="24"/>
          <w:szCs w:val="24"/>
          <w:lang w:val="ru-RU"/>
        </w:rPr>
        <w:t xml:space="preserve"> (</w:t>
      </w:r>
      <w:r w:rsidRPr="00DD4CDB">
        <w:rPr>
          <w:b/>
          <w:sz w:val="24"/>
          <w:szCs w:val="24"/>
          <w:lang w:val="ru-RU"/>
        </w:rPr>
        <w:t>ТК</w:t>
      </w:r>
      <w:r w:rsidRPr="00DD4CDB">
        <w:rPr>
          <w:sz w:val="24"/>
          <w:szCs w:val="24"/>
          <w:lang w:val="ru-RU"/>
        </w:rPr>
        <w:t>);</w:t>
      </w:r>
    </w:p>
    <w:p w:rsidR="00AD48F9" w:rsidRPr="00DD4CDB" w:rsidRDefault="00E42237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>- встроенный архив данных и событий (</w:t>
      </w:r>
      <w:r w:rsidRPr="00DD4CDB">
        <w:rPr>
          <w:b/>
          <w:sz w:val="24"/>
          <w:szCs w:val="24"/>
          <w:lang w:val="ru-RU"/>
        </w:rPr>
        <w:t>А</w:t>
      </w:r>
      <w:r w:rsidRPr="00DD4CDB">
        <w:rPr>
          <w:sz w:val="24"/>
          <w:szCs w:val="24"/>
          <w:lang w:val="ru-RU"/>
        </w:rPr>
        <w:t>);</w:t>
      </w:r>
    </w:p>
    <w:p w:rsidR="00AD48F9" w:rsidRPr="00DD4CDB" w:rsidRDefault="00E42237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>- наличие систем телеметрии: импульсный выход (</w:t>
      </w:r>
      <w:r w:rsidRPr="00DD4CDB">
        <w:rPr>
          <w:b/>
          <w:sz w:val="24"/>
          <w:szCs w:val="24"/>
          <w:lang w:val="ru-RU"/>
        </w:rPr>
        <w:t>И</w:t>
      </w:r>
      <w:r w:rsidRPr="00DD4CDB">
        <w:rPr>
          <w:sz w:val="24"/>
          <w:szCs w:val="24"/>
          <w:lang w:val="ru-RU"/>
        </w:rPr>
        <w:t xml:space="preserve">), </w:t>
      </w:r>
      <w:proofErr w:type="spellStart"/>
      <w:r w:rsidRPr="00DD4CDB">
        <w:rPr>
          <w:sz w:val="24"/>
          <w:szCs w:val="24"/>
          <w:lang w:val="ru-RU"/>
        </w:rPr>
        <w:t>радиомодуль</w:t>
      </w:r>
      <w:proofErr w:type="spellEnd"/>
      <w:r w:rsidRPr="00DD4CDB">
        <w:rPr>
          <w:sz w:val="24"/>
          <w:szCs w:val="24"/>
          <w:lang w:val="ru-RU"/>
        </w:rPr>
        <w:t xml:space="preserve"> телеметрии </w:t>
      </w:r>
      <w:r w:rsidRPr="00DD4CDB">
        <w:rPr>
          <w:b/>
          <w:sz w:val="24"/>
          <w:szCs w:val="24"/>
        </w:rPr>
        <w:t>GSM</w:t>
      </w:r>
      <w:r w:rsidRPr="00DD4CDB">
        <w:rPr>
          <w:b/>
          <w:sz w:val="24"/>
          <w:szCs w:val="24"/>
          <w:lang w:val="ru-RU"/>
        </w:rPr>
        <w:t>/</w:t>
      </w:r>
      <w:r w:rsidRPr="00DD4CDB">
        <w:rPr>
          <w:b/>
          <w:sz w:val="24"/>
          <w:szCs w:val="24"/>
        </w:rPr>
        <w:t>GPRS</w:t>
      </w:r>
      <w:r w:rsidRPr="00DD4CDB">
        <w:rPr>
          <w:sz w:val="24"/>
          <w:szCs w:val="24"/>
          <w:lang w:val="ru-RU"/>
        </w:rPr>
        <w:t xml:space="preserve"> и/или </w:t>
      </w:r>
      <w:r w:rsidRPr="00DD4CDB">
        <w:rPr>
          <w:b/>
          <w:sz w:val="24"/>
          <w:szCs w:val="24"/>
        </w:rPr>
        <w:t>RF</w:t>
      </w:r>
      <w:r w:rsidRPr="00DD4CDB">
        <w:rPr>
          <w:b/>
          <w:sz w:val="24"/>
          <w:szCs w:val="24"/>
          <w:lang w:val="ru-RU"/>
        </w:rPr>
        <w:t>(</w:t>
      </w:r>
      <w:r w:rsidRPr="00DD4CDB">
        <w:rPr>
          <w:b/>
          <w:sz w:val="24"/>
          <w:szCs w:val="24"/>
        </w:rPr>
        <w:t>LORA</w:t>
      </w:r>
      <w:r w:rsidRPr="00DD4CDB">
        <w:rPr>
          <w:b/>
          <w:sz w:val="24"/>
          <w:szCs w:val="24"/>
          <w:lang w:val="ru-RU"/>
        </w:rPr>
        <w:t>)</w:t>
      </w:r>
      <w:r w:rsidRPr="00DD4CDB">
        <w:rPr>
          <w:sz w:val="24"/>
          <w:szCs w:val="24"/>
          <w:lang w:val="ru-RU"/>
        </w:rPr>
        <w:t>;</w:t>
      </w:r>
    </w:p>
    <w:p w:rsidR="00AD48F9" w:rsidRPr="00DD4CDB" w:rsidRDefault="00E42237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>- встроенный клапан запорный (</w:t>
      </w:r>
      <w:r w:rsidRPr="00DD4CDB">
        <w:rPr>
          <w:b/>
          <w:sz w:val="24"/>
          <w:szCs w:val="24"/>
          <w:lang w:val="ru-RU"/>
        </w:rPr>
        <w:t>КЗ</w:t>
      </w:r>
      <w:r w:rsidRPr="00DD4CDB">
        <w:rPr>
          <w:sz w:val="24"/>
          <w:szCs w:val="24"/>
          <w:lang w:val="ru-RU"/>
        </w:rPr>
        <w:t>);</w:t>
      </w:r>
    </w:p>
    <w:p w:rsidR="00AD48F9" w:rsidRPr="00DD4CDB" w:rsidRDefault="00E42237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>- монтажный комплект (</w:t>
      </w:r>
      <w:r w:rsidRPr="00DD4CDB">
        <w:rPr>
          <w:b/>
          <w:sz w:val="24"/>
          <w:szCs w:val="24"/>
          <w:lang w:val="ru-RU"/>
        </w:rPr>
        <w:t>МК</w:t>
      </w:r>
      <w:r w:rsidRPr="00DD4CDB">
        <w:rPr>
          <w:sz w:val="24"/>
          <w:szCs w:val="24"/>
          <w:lang w:val="ru-RU"/>
        </w:rPr>
        <w:t>).</w:t>
      </w:r>
    </w:p>
    <w:p w:rsidR="00AD48F9" w:rsidRPr="00DD4CDB" w:rsidRDefault="00AD48F9">
      <w:pPr>
        <w:tabs>
          <w:tab w:val="left" w:pos="-567"/>
        </w:tabs>
        <w:ind w:left="360"/>
        <w:rPr>
          <w:sz w:val="24"/>
          <w:szCs w:val="24"/>
          <w:lang w:val="ru-RU"/>
        </w:rPr>
      </w:pPr>
    </w:p>
    <w:p w:rsidR="00AD48F9" w:rsidRPr="00DD4CDB" w:rsidRDefault="00E42237" w:rsidP="00DD4CDB">
      <w:pPr>
        <w:tabs>
          <w:tab w:val="left" w:pos="-567"/>
        </w:tabs>
        <w:ind w:left="360"/>
        <w:jc w:val="center"/>
        <w:rPr>
          <w:b/>
          <w:sz w:val="24"/>
          <w:szCs w:val="24"/>
          <w:u w:val="single"/>
          <w:lang w:val="ru-RU"/>
        </w:rPr>
      </w:pPr>
      <w:r w:rsidRPr="00DD4CDB">
        <w:rPr>
          <w:b/>
          <w:sz w:val="24"/>
          <w:szCs w:val="24"/>
          <w:u w:val="single"/>
          <w:lang w:val="ru-RU"/>
        </w:rPr>
        <w:t>Классификатор модификаций счетчиков СГД</w:t>
      </w:r>
    </w:p>
    <w:p w:rsidR="00DD4CDB" w:rsidRPr="00DD4CDB" w:rsidRDefault="00DD4CDB">
      <w:pPr>
        <w:tabs>
          <w:tab w:val="left" w:pos="-567"/>
        </w:tabs>
        <w:ind w:left="360"/>
        <w:rPr>
          <w:sz w:val="24"/>
          <w:szCs w:val="24"/>
          <w:u w:val="single"/>
          <w:lang w:val="ru-RU"/>
        </w:rPr>
      </w:pPr>
    </w:p>
    <w:tbl>
      <w:tblPr>
        <w:tblStyle w:val="aa"/>
        <w:tblW w:w="10522" w:type="dxa"/>
        <w:tblInd w:w="360" w:type="dxa"/>
        <w:tblLook w:val="04A0"/>
      </w:tblPr>
      <w:tblGrid>
        <w:gridCol w:w="1217"/>
        <w:gridCol w:w="992"/>
        <w:gridCol w:w="1085"/>
        <w:gridCol w:w="709"/>
        <w:gridCol w:w="1276"/>
        <w:gridCol w:w="851"/>
        <w:gridCol w:w="709"/>
        <w:gridCol w:w="709"/>
        <w:gridCol w:w="1559"/>
        <w:gridCol w:w="709"/>
        <w:gridCol w:w="706"/>
      </w:tblGrid>
      <w:tr w:rsidR="00AD48F9" w:rsidRPr="00DD4CDB">
        <w:tc>
          <w:tcPr>
            <w:tcW w:w="1216" w:type="dxa"/>
            <w:vMerge w:val="restart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Тип</w:t>
            </w:r>
          </w:p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счетчика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D4CDB">
              <w:rPr>
                <w:b/>
                <w:sz w:val="24"/>
                <w:szCs w:val="24"/>
                <w:lang w:val="ru-RU"/>
              </w:rPr>
              <w:t>Типо-размер</w:t>
            </w:r>
            <w:proofErr w:type="spellEnd"/>
            <w:proofErr w:type="gramEnd"/>
          </w:p>
        </w:tc>
        <w:tc>
          <w:tcPr>
            <w:tcW w:w="1085" w:type="dxa"/>
            <w:vMerge w:val="restart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Подвод</w:t>
            </w:r>
          </w:p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 xml:space="preserve">МЦ, </w:t>
            </w:r>
          </w:p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мм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Резьба</w:t>
            </w:r>
          </w:p>
          <w:p w:rsidR="00AD48F9" w:rsidRPr="00DD4CDB" w:rsidRDefault="00E42237">
            <w:pPr>
              <w:tabs>
                <w:tab w:val="left" w:pos="-567"/>
              </w:tabs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штуцеров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ОУ</w:t>
            </w:r>
          </w:p>
        </w:tc>
        <w:tc>
          <w:tcPr>
            <w:tcW w:w="4392" w:type="dxa"/>
            <w:gridSpan w:val="5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Опции</w:t>
            </w:r>
          </w:p>
        </w:tc>
      </w:tr>
      <w:tr w:rsidR="00AD48F9" w:rsidRPr="00DD4CDB">
        <w:tc>
          <w:tcPr>
            <w:tcW w:w="1216" w:type="dxa"/>
            <w:vMerge/>
            <w:shd w:val="clear" w:color="auto" w:fill="auto"/>
            <w:vAlign w:val="center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ТК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Телеметрия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КЗ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МК</w:t>
            </w:r>
          </w:p>
        </w:tc>
      </w:tr>
      <w:tr w:rsidR="00AD48F9" w:rsidRPr="00DD4CDB">
        <w:tc>
          <w:tcPr>
            <w:tcW w:w="1216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СГД</w:t>
            </w:r>
          </w:p>
        </w:tc>
        <w:tc>
          <w:tcPr>
            <w:tcW w:w="991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</w:rPr>
              <w:t>G-</w:t>
            </w:r>
            <w:r w:rsidRPr="00DD4CDB"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правый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8F9" w:rsidRPr="00DD4CDB" w:rsidRDefault="00E42237">
            <w:pPr>
              <w:spacing w:line="220" w:lineRule="auto"/>
              <w:ind w:left="-4" w:right="-107" w:hanging="13"/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</w:rPr>
              <w:t xml:space="preserve">G </w:t>
            </w:r>
            <w:r w:rsidRPr="00DD4CDB">
              <w:rPr>
                <w:sz w:val="24"/>
                <w:szCs w:val="24"/>
                <w:vertAlign w:val="superscript"/>
                <w:lang w:val="ru-RU"/>
              </w:rPr>
              <w:t>3</w:t>
            </w:r>
            <w:r w:rsidRPr="00DD4CDB">
              <w:rPr>
                <w:sz w:val="24"/>
                <w:szCs w:val="24"/>
                <w:lang w:val="ru-RU"/>
              </w:rPr>
              <w:t>/</w:t>
            </w:r>
            <w:r w:rsidRPr="00DD4CDB">
              <w:rPr>
                <w:sz w:val="24"/>
                <w:szCs w:val="24"/>
                <w:vertAlign w:val="subscript"/>
                <w:lang w:val="ru-RU"/>
              </w:rPr>
              <w:t>4</w:t>
            </w:r>
            <w:r w:rsidRPr="00DD4CDB">
              <w:rPr>
                <w:sz w:val="24"/>
                <w:szCs w:val="24"/>
                <w:lang w:val="ru-RU"/>
              </w:rPr>
              <w:t>'</w:t>
            </w:r>
          </w:p>
        </w:tc>
        <w:tc>
          <w:tcPr>
            <w:tcW w:w="851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-</w:t>
            </w:r>
          </w:p>
        </w:tc>
      </w:tr>
      <w:tr w:rsidR="00AD48F9" w:rsidRPr="00DD4CDB">
        <w:tc>
          <w:tcPr>
            <w:tcW w:w="1216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</w:rPr>
              <w:t>G-</w:t>
            </w:r>
            <w:r w:rsidRPr="00DD4CDB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085" w:type="dxa"/>
            <w:vMerge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  <w:tab w:val="left" w:pos="993"/>
                <w:tab w:val="left" w:pos="1276"/>
              </w:tabs>
              <w:spacing w:line="216" w:lineRule="auto"/>
              <w:ind w:left="-4" w:right="-107" w:hanging="13"/>
              <w:jc w:val="center"/>
              <w:rPr>
                <w:sz w:val="24"/>
                <w:szCs w:val="24"/>
              </w:rPr>
            </w:pPr>
            <w:r w:rsidRPr="00DD4CDB">
              <w:rPr>
                <w:sz w:val="24"/>
                <w:szCs w:val="24"/>
              </w:rPr>
              <w:t>G 1</w:t>
            </w:r>
            <w:r w:rsidRPr="00DD4CDB">
              <w:rPr>
                <w:sz w:val="24"/>
                <w:szCs w:val="24"/>
                <w:lang w:val="ru-RU"/>
              </w:rPr>
              <w:t>'</w:t>
            </w:r>
          </w:p>
        </w:tc>
        <w:tc>
          <w:tcPr>
            <w:tcW w:w="851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DD4CDB">
              <w:rPr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6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+</w:t>
            </w:r>
          </w:p>
        </w:tc>
      </w:tr>
      <w:tr w:rsidR="00AD48F9" w:rsidRPr="00DD4CDB">
        <w:tc>
          <w:tcPr>
            <w:tcW w:w="1216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</w:rPr>
              <w:t>G-4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ind w:right="-108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левый</w:t>
            </w:r>
          </w:p>
        </w:tc>
        <w:tc>
          <w:tcPr>
            <w:tcW w:w="709" w:type="dxa"/>
            <w:vMerge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  <w:tab w:val="left" w:pos="993"/>
                <w:tab w:val="left" w:pos="1276"/>
              </w:tabs>
              <w:spacing w:line="216" w:lineRule="auto"/>
              <w:ind w:left="-4" w:right="-107" w:hanging="13"/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</w:rPr>
              <w:t>G 1</w:t>
            </w:r>
            <w:r w:rsidRPr="00DD4CDB">
              <w:rPr>
                <w:sz w:val="24"/>
                <w:szCs w:val="24"/>
                <w:vertAlign w:val="superscript"/>
              </w:rPr>
              <w:t>1</w:t>
            </w:r>
            <w:r w:rsidRPr="00DD4CDB">
              <w:rPr>
                <w:sz w:val="24"/>
                <w:szCs w:val="24"/>
                <w:lang w:val="ru-RU"/>
              </w:rPr>
              <w:t>/</w:t>
            </w:r>
            <w:r w:rsidRPr="00DD4CDB">
              <w:rPr>
                <w:sz w:val="24"/>
                <w:szCs w:val="24"/>
                <w:vertAlign w:val="subscript"/>
                <w:lang w:val="ru-RU"/>
              </w:rPr>
              <w:t>4</w:t>
            </w:r>
            <w:r w:rsidRPr="00DD4CDB">
              <w:rPr>
                <w:sz w:val="24"/>
                <w:szCs w:val="24"/>
                <w:lang w:val="ru-RU"/>
              </w:rPr>
              <w:t>'</w:t>
            </w:r>
          </w:p>
        </w:tc>
        <w:tc>
          <w:tcPr>
            <w:tcW w:w="851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</w:rPr>
            </w:pPr>
            <w:r w:rsidRPr="00DD4CDB">
              <w:rPr>
                <w:b/>
                <w:sz w:val="24"/>
                <w:szCs w:val="24"/>
              </w:rPr>
              <w:t>GSM</w:t>
            </w:r>
            <w:r w:rsidRPr="00DD4CDB">
              <w:rPr>
                <w:b/>
                <w:sz w:val="24"/>
                <w:szCs w:val="24"/>
                <w:lang w:val="ru-RU"/>
              </w:rPr>
              <w:t>/</w:t>
            </w:r>
            <w:r w:rsidRPr="00DD4CDB">
              <w:rPr>
                <w:b/>
                <w:sz w:val="24"/>
                <w:szCs w:val="24"/>
              </w:rPr>
              <w:t>GPRS</w:t>
            </w:r>
          </w:p>
        </w:tc>
        <w:tc>
          <w:tcPr>
            <w:tcW w:w="709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48F9" w:rsidRPr="00DD4CDB">
        <w:tc>
          <w:tcPr>
            <w:tcW w:w="1216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</w:rPr>
              <w:t>G-6</w:t>
            </w:r>
          </w:p>
        </w:tc>
        <w:tc>
          <w:tcPr>
            <w:tcW w:w="1085" w:type="dxa"/>
            <w:vMerge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  <w:tab w:val="left" w:pos="993"/>
                <w:tab w:val="left" w:pos="1276"/>
              </w:tabs>
              <w:spacing w:line="216" w:lineRule="auto"/>
              <w:ind w:left="-4" w:right="-107" w:hanging="13"/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М30х2</w:t>
            </w:r>
          </w:p>
        </w:tc>
        <w:tc>
          <w:tcPr>
            <w:tcW w:w="851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48F9" w:rsidRPr="00DD4CDB" w:rsidRDefault="00E42237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D4CDB">
              <w:rPr>
                <w:b/>
                <w:sz w:val="24"/>
                <w:szCs w:val="24"/>
              </w:rPr>
              <w:t>LoRaWan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48F9" w:rsidRPr="00DD4CDB">
        <w:tc>
          <w:tcPr>
            <w:tcW w:w="1216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AD48F9" w:rsidRPr="00DD4CDB" w:rsidRDefault="00E42237">
            <w:pPr>
              <w:tabs>
                <w:tab w:val="left" w:pos="-567"/>
              </w:tabs>
              <w:ind w:hanging="13"/>
              <w:jc w:val="center"/>
              <w:rPr>
                <w:sz w:val="24"/>
                <w:szCs w:val="24"/>
                <w:lang w:val="ru-RU"/>
              </w:rPr>
            </w:pPr>
            <w:r w:rsidRPr="00DD4CDB">
              <w:rPr>
                <w:sz w:val="24"/>
                <w:szCs w:val="24"/>
                <w:lang w:val="ru-RU"/>
              </w:rPr>
              <w:t>М36х2</w:t>
            </w:r>
          </w:p>
        </w:tc>
        <w:tc>
          <w:tcPr>
            <w:tcW w:w="851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  <w:shd w:val="clear" w:color="auto" w:fill="auto"/>
          </w:tcPr>
          <w:p w:rsidR="00AD48F9" w:rsidRPr="00DD4CDB" w:rsidRDefault="00AD48F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D48F9" w:rsidRPr="00DD4CDB" w:rsidRDefault="00AD48F9">
      <w:pPr>
        <w:tabs>
          <w:tab w:val="left" w:pos="-567"/>
        </w:tabs>
        <w:ind w:left="360"/>
        <w:rPr>
          <w:sz w:val="24"/>
          <w:szCs w:val="24"/>
          <w:lang w:val="ru-RU"/>
        </w:rPr>
      </w:pPr>
    </w:p>
    <w:p w:rsidR="00AD48F9" w:rsidRPr="00DD4CDB" w:rsidRDefault="00E42237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>Обозначение модификаций счетчиков СГД:</w:t>
      </w:r>
    </w:p>
    <w:p w:rsidR="00AD48F9" w:rsidRPr="00DD4CDB" w:rsidRDefault="00E42237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 xml:space="preserve">Тип счетчика: </w:t>
      </w:r>
      <w:r w:rsidRPr="00DD4CDB">
        <w:rPr>
          <w:b/>
          <w:sz w:val="24"/>
          <w:szCs w:val="24"/>
          <w:lang w:val="ru-RU"/>
        </w:rPr>
        <w:t>СГД</w:t>
      </w:r>
      <w:r w:rsidRPr="00DD4CDB">
        <w:rPr>
          <w:sz w:val="24"/>
          <w:szCs w:val="24"/>
          <w:lang w:val="ru-RU"/>
        </w:rPr>
        <w:t>.</w:t>
      </w:r>
    </w:p>
    <w:p w:rsidR="00AD48F9" w:rsidRPr="00DD4CDB" w:rsidRDefault="00E42237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>Типоразмер (номинальный объемный расход, м</w:t>
      </w:r>
      <w:r w:rsidRPr="00DD4CDB">
        <w:rPr>
          <w:sz w:val="24"/>
          <w:szCs w:val="24"/>
          <w:vertAlign w:val="superscript"/>
          <w:lang w:val="ru-RU"/>
        </w:rPr>
        <w:t>3</w:t>
      </w:r>
      <w:r w:rsidRPr="00DD4CDB">
        <w:rPr>
          <w:sz w:val="24"/>
          <w:szCs w:val="24"/>
          <w:lang w:val="ru-RU"/>
        </w:rPr>
        <w:t xml:space="preserve">/ч): из ряда </w:t>
      </w:r>
      <w:r w:rsidRPr="00DD4CDB">
        <w:rPr>
          <w:b/>
          <w:sz w:val="24"/>
          <w:szCs w:val="24"/>
        </w:rPr>
        <w:t>G</w:t>
      </w:r>
      <w:r w:rsidRPr="00DD4CDB">
        <w:rPr>
          <w:b/>
          <w:sz w:val="24"/>
          <w:szCs w:val="24"/>
          <w:lang w:val="ru-RU"/>
        </w:rPr>
        <w:t>-1,6</w:t>
      </w:r>
      <w:r w:rsidRPr="00DD4CDB">
        <w:rPr>
          <w:sz w:val="24"/>
          <w:szCs w:val="24"/>
          <w:lang w:val="ru-RU"/>
        </w:rPr>
        <w:t xml:space="preserve">; </w:t>
      </w:r>
      <w:r w:rsidRPr="00DD4CDB">
        <w:rPr>
          <w:b/>
          <w:sz w:val="24"/>
          <w:szCs w:val="24"/>
        </w:rPr>
        <w:t>G</w:t>
      </w:r>
      <w:r w:rsidRPr="00DD4CDB">
        <w:rPr>
          <w:b/>
          <w:sz w:val="24"/>
          <w:szCs w:val="24"/>
          <w:lang w:val="ru-RU"/>
        </w:rPr>
        <w:t>-2,5</w:t>
      </w:r>
      <w:r w:rsidRPr="00DD4CDB">
        <w:rPr>
          <w:sz w:val="24"/>
          <w:szCs w:val="24"/>
          <w:lang w:val="ru-RU"/>
        </w:rPr>
        <w:t xml:space="preserve">; </w:t>
      </w:r>
      <w:r w:rsidRPr="00DD4CDB">
        <w:rPr>
          <w:b/>
          <w:sz w:val="24"/>
          <w:szCs w:val="24"/>
        </w:rPr>
        <w:t>G</w:t>
      </w:r>
      <w:r w:rsidRPr="00DD4CDB">
        <w:rPr>
          <w:b/>
          <w:sz w:val="24"/>
          <w:szCs w:val="24"/>
          <w:lang w:val="ru-RU"/>
        </w:rPr>
        <w:t>-4</w:t>
      </w:r>
      <w:r w:rsidRPr="00DD4CDB">
        <w:rPr>
          <w:sz w:val="24"/>
          <w:szCs w:val="24"/>
          <w:lang w:val="ru-RU"/>
        </w:rPr>
        <w:t xml:space="preserve">; </w:t>
      </w:r>
      <w:r w:rsidRPr="00DD4CDB">
        <w:rPr>
          <w:b/>
          <w:sz w:val="24"/>
          <w:szCs w:val="24"/>
        </w:rPr>
        <w:t>G</w:t>
      </w:r>
      <w:r w:rsidRPr="00DD4CDB">
        <w:rPr>
          <w:b/>
          <w:sz w:val="24"/>
          <w:szCs w:val="24"/>
          <w:lang w:val="ru-RU"/>
        </w:rPr>
        <w:t>-6.</w:t>
      </w:r>
    </w:p>
    <w:p w:rsidR="00AD48F9" w:rsidRPr="00DD4CDB" w:rsidRDefault="00E42237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>Подвод газа: правый или левый.</w:t>
      </w:r>
    </w:p>
    <w:p w:rsidR="00AD48F9" w:rsidRPr="00DD4CDB" w:rsidRDefault="00E42237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>Межцентровое расстояние (</w:t>
      </w:r>
      <w:r w:rsidRPr="00DD4CDB">
        <w:rPr>
          <w:b/>
          <w:sz w:val="24"/>
          <w:szCs w:val="24"/>
          <w:lang w:val="ru-RU"/>
        </w:rPr>
        <w:t>МЦ</w:t>
      </w:r>
      <w:r w:rsidRPr="00DD4CDB">
        <w:rPr>
          <w:sz w:val="24"/>
          <w:szCs w:val="24"/>
          <w:lang w:val="ru-RU"/>
        </w:rPr>
        <w:t xml:space="preserve">) присоединительных штуцеров: </w:t>
      </w:r>
      <w:r w:rsidRPr="00DD4CDB">
        <w:rPr>
          <w:sz w:val="24"/>
          <w:szCs w:val="24"/>
          <w:lang w:val="ru-RU"/>
        </w:rPr>
        <w:tab/>
        <w:t xml:space="preserve">110 (для </w:t>
      </w:r>
      <w:r w:rsidRPr="00DD4CDB">
        <w:rPr>
          <w:sz w:val="24"/>
          <w:szCs w:val="24"/>
        </w:rPr>
        <w:t>G</w:t>
      </w:r>
      <w:r w:rsidRPr="00DD4CDB">
        <w:rPr>
          <w:sz w:val="24"/>
          <w:szCs w:val="24"/>
          <w:lang w:val="ru-RU"/>
        </w:rPr>
        <w:t xml:space="preserve">-1,6; </w:t>
      </w:r>
      <w:r w:rsidRPr="00DD4CDB">
        <w:rPr>
          <w:sz w:val="24"/>
          <w:szCs w:val="24"/>
        </w:rPr>
        <w:t>G</w:t>
      </w:r>
      <w:r w:rsidRPr="00DD4CDB">
        <w:rPr>
          <w:sz w:val="24"/>
          <w:szCs w:val="24"/>
          <w:lang w:val="ru-RU"/>
        </w:rPr>
        <w:t xml:space="preserve">-2,5; </w:t>
      </w:r>
      <w:r w:rsidRPr="00DD4CDB">
        <w:rPr>
          <w:sz w:val="24"/>
          <w:szCs w:val="24"/>
        </w:rPr>
        <w:t>G</w:t>
      </w:r>
      <w:r w:rsidRPr="00DD4CDB">
        <w:rPr>
          <w:sz w:val="24"/>
          <w:szCs w:val="24"/>
          <w:lang w:val="ru-RU"/>
        </w:rPr>
        <w:t xml:space="preserve">-4); </w:t>
      </w:r>
    </w:p>
    <w:p w:rsidR="00AD48F9" w:rsidRPr="00DD4CDB" w:rsidRDefault="00E42237">
      <w:pPr>
        <w:tabs>
          <w:tab w:val="left" w:pos="-567"/>
        </w:tabs>
        <w:ind w:left="426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  <w:t xml:space="preserve">130 (для </w:t>
      </w:r>
      <w:r w:rsidRPr="00DD4CDB">
        <w:rPr>
          <w:sz w:val="24"/>
          <w:szCs w:val="24"/>
        </w:rPr>
        <w:t>G</w:t>
      </w:r>
      <w:r w:rsidRPr="00DD4CDB">
        <w:rPr>
          <w:sz w:val="24"/>
          <w:szCs w:val="24"/>
          <w:lang w:val="ru-RU"/>
        </w:rPr>
        <w:t>-6)</w:t>
      </w:r>
    </w:p>
    <w:p w:rsidR="00AD48F9" w:rsidRPr="00DD4CDB" w:rsidRDefault="00E42237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 xml:space="preserve">Присоединительная резьба штуцеров: </w:t>
      </w:r>
      <w:r w:rsidRPr="00DD4CDB">
        <w:rPr>
          <w:sz w:val="24"/>
          <w:szCs w:val="24"/>
          <w:lang w:val="ru-RU"/>
        </w:rPr>
        <w:tab/>
        <w:t xml:space="preserve">трубная цилиндрическая </w:t>
      </w:r>
      <w:r w:rsidRPr="00DD4CDB">
        <w:rPr>
          <w:sz w:val="24"/>
          <w:szCs w:val="24"/>
        </w:rPr>
        <w:t>G</w:t>
      </w:r>
      <w:r w:rsidRPr="00DD4CDB">
        <w:rPr>
          <w:sz w:val="24"/>
          <w:szCs w:val="24"/>
          <w:lang w:val="ru-RU"/>
        </w:rPr>
        <w:t xml:space="preserve"> ¾ или </w:t>
      </w:r>
      <w:r w:rsidRPr="00DD4CDB">
        <w:rPr>
          <w:sz w:val="24"/>
          <w:szCs w:val="24"/>
        </w:rPr>
        <w:t>G</w:t>
      </w:r>
      <w:r w:rsidRPr="00DD4CDB">
        <w:rPr>
          <w:sz w:val="24"/>
          <w:szCs w:val="24"/>
          <w:lang w:val="ru-RU"/>
        </w:rPr>
        <w:t xml:space="preserve"> 1 или </w:t>
      </w:r>
      <w:r w:rsidRPr="00DD4CDB">
        <w:rPr>
          <w:sz w:val="24"/>
          <w:szCs w:val="24"/>
        </w:rPr>
        <w:t>G</w:t>
      </w:r>
      <w:r w:rsidRPr="00DD4CDB">
        <w:rPr>
          <w:sz w:val="24"/>
          <w:szCs w:val="24"/>
          <w:lang w:val="ru-RU"/>
        </w:rPr>
        <w:t xml:space="preserve"> 1 ¼,</w:t>
      </w:r>
    </w:p>
    <w:p w:rsidR="00AD48F9" w:rsidRPr="00DD4CDB" w:rsidRDefault="00E42237">
      <w:pPr>
        <w:tabs>
          <w:tab w:val="left" w:pos="-567"/>
        </w:tabs>
        <w:ind w:left="426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</w:r>
      <w:r w:rsidRPr="00DD4CDB">
        <w:rPr>
          <w:sz w:val="24"/>
          <w:szCs w:val="24"/>
          <w:lang w:val="ru-RU"/>
        </w:rPr>
        <w:tab/>
        <w:t xml:space="preserve">либо </w:t>
      </w:r>
      <w:r w:rsidRPr="00DD4CDB">
        <w:rPr>
          <w:sz w:val="24"/>
          <w:szCs w:val="24"/>
          <w:lang w:val="ru-RU"/>
        </w:rPr>
        <w:tab/>
        <w:t>метрическая М30х2 или М36х2</w:t>
      </w:r>
    </w:p>
    <w:p w:rsidR="00AD48F9" w:rsidRPr="00DD4CDB" w:rsidRDefault="00E42237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 xml:space="preserve">Тип отсчетного устройства (ОУ): </w:t>
      </w:r>
      <w:proofErr w:type="gramStart"/>
      <w:r w:rsidRPr="00DD4CDB">
        <w:rPr>
          <w:sz w:val="24"/>
          <w:szCs w:val="24"/>
          <w:lang w:val="ru-RU"/>
        </w:rPr>
        <w:t>механическое</w:t>
      </w:r>
      <w:proofErr w:type="gramEnd"/>
      <w:r w:rsidRPr="00DD4CDB">
        <w:rPr>
          <w:sz w:val="24"/>
          <w:szCs w:val="24"/>
          <w:lang w:val="ru-RU"/>
        </w:rPr>
        <w:t xml:space="preserve"> (М) или электронное (Э).</w:t>
      </w:r>
    </w:p>
    <w:p w:rsidR="00AD48F9" w:rsidRPr="00DD4CDB" w:rsidRDefault="00E42237">
      <w:p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ab/>
        <w:t>Наличие опций:</w:t>
      </w:r>
    </w:p>
    <w:p w:rsidR="00AD48F9" w:rsidRPr="00DD4CDB" w:rsidRDefault="00E42237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 xml:space="preserve">Наличие </w:t>
      </w:r>
      <w:proofErr w:type="gramStart"/>
      <w:r w:rsidRPr="00DD4CDB">
        <w:rPr>
          <w:sz w:val="24"/>
          <w:szCs w:val="24"/>
          <w:lang w:val="ru-RU"/>
        </w:rPr>
        <w:t>встроенного</w:t>
      </w:r>
      <w:proofErr w:type="gramEnd"/>
      <w:r w:rsidRPr="00DD4CDB">
        <w:rPr>
          <w:sz w:val="24"/>
          <w:szCs w:val="24"/>
          <w:lang w:val="ru-RU"/>
        </w:rPr>
        <w:t xml:space="preserve"> </w:t>
      </w:r>
      <w:proofErr w:type="spellStart"/>
      <w:r w:rsidRPr="00DD4CDB">
        <w:rPr>
          <w:sz w:val="24"/>
          <w:szCs w:val="24"/>
          <w:lang w:val="ru-RU"/>
        </w:rPr>
        <w:t>термокорректора</w:t>
      </w:r>
      <w:proofErr w:type="spellEnd"/>
      <w:r w:rsidRPr="00DD4CDB">
        <w:rPr>
          <w:sz w:val="24"/>
          <w:szCs w:val="24"/>
          <w:lang w:val="ru-RU"/>
        </w:rPr>
        <w:t xml:space="preserve">: прочерк – отсутствует, </w:t>
      </w:r>
      <w:r w:rsidRPr="00DD4CDB">
        <w:rPr>
          <w:b/>
          <w:sz w:val="24"/>
          <w:szCs w:val="24"/>
          <w:lang w:val="ru-RU"/>
        </w:rPr>
        <w:t>ТК</w:t>
      </w:r>
      <w:r w:rsidRPr="00DD4CDB">
        <w:rPr>
          <w:sz w:val="24"/>
          <w:szCs w:val="24"/>
          <w:lang w:val="ru-RU"/>
        </w:rPr>
        <w:t xml:space="preserve"> – имеется.</w:t>
      </w:r>
    </w:p>
    <w:p w:rsidR="00AD48F9" w:rsidRPr="00DD4CDB" w:rsidRDefault="00E42237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 xml:space="preserve">Наличие встроенного архива данных и событий: прочерк – отсутствует; </w:t>
      </w:r>
      <w:r w:rsidRPr="00DD4CDB">
        <w:rPr>
          <w:b/>
          <w:sz w:val="24"/>
          <w:szCs w:val="24"/>
          <w:lang w:val="ru-RU"/>
        </w:rPr>
        <w:t>А</w:t>
      </w:r>
      <w:r w:rsidRPr="00DD4CDB">
        <w:rPr>
          <w:sz w:val="24"/>
          <w:szCs w:val="24"/>
          <w:lang w:val="ru-RU"/>
        </w:rPr>
        <w:t xml:space="preserve"> – имеется.</w:t>
      </w:r>
    </w:p>
    <w:p w:rsidR="00AD48F9" w:rsidRPr="00DD4CDB" w:rsidRDefault="00E42237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 xml:space="preserve">Наличие систем телеметрии: прочерк – отсутствуют; </w:t>
      </w:r>
      <w:r w:rsidRPr="00DD4CDB">
        <w:rPr>
          <w:b/>
          <w:sz w:val="24"/>
          <w:szCs w:val="24"/>
          <w:lang w:val="ru-RU"/>
        </w:rPr>
        <w:t>И</w:t>
      </w:r>
      <w:r w:rsidRPr="00DD4CDB">
        <w:rPr>
          <w:sz w:val="24"/>
          <w:szCs w:val="24"/>
          <w:lang w:val="ru-RU"/>
        </w:rPr>
        <w:t xml:space="preserve"> – импульсный выход; </w:t>
      </w:r>
      <w:proofErr w:type="spellStart"/>
      <w:r w:rsidRPr="00DD4CDB">
        <w:rPr>
          <w:sz w:val="24"/>
          <w:szCs w:val="24"/>
          <w:lang w:val="ru-RU"/>
        </w:rPr>
        <w:t>радиомодуль</w:t>
      </w:r>
      <w:proofErr w:type="spellEnd"/>
      <w:r w:rsidRPr="00DD4CDB">
        <w:rPr>
          <w:sz w:val="24"/>
          <w:szCs w:val="24"/>
          <w:lang w:val="ru-RU"/>
        </w:rPr>
        <w:t xml:space="preserve"> </w:t>
      </w:r>
      <w:r w:rsidRPr="00DD4CDB">
        <w:rPr>
          <w:b/>
          <w:sz w:val="24"/>
          <w:szCs w:val="24"/>
        </w:rPr>
        <w:t>GSM</w:t>
      </w:r>
      <w:r w:rsidRPr="00DD4CDB">
        <w:rPr>
          <w:b/>
          <w:sz w:val="24"/>
          <w:szCs w:val="24"/>
          <w:lang w:val="ru-RU"/>
        </w:rPr>
        <w:t>/</w:t>
      </w:r>
      <w:r w:rsidRPr="00DD4CDB">
        <w:rPr>
          <w:b/>
          <w:sz w:val="24"/>
          <w:szCs w:val="24"/>
        </w:rPr>
        <w:t>GPRS</w:t>
      </w:r>
      <w:r w:rsidRPr="00DD4CDB">
        <w:rPr>
          <w:sz w:val="24"/>
          <w:szCs w:val="24"/>
          <w:lang w:val="ru-RU"/>
        </w:rPr>
        <w:t xml:space="preserve"> и/или </w:t>
      </w:r>
      <w:proofErr w:type="spellStart"/>
      <w:r w:rsidRPr="00DD4CDB">
        <w:rPr>
          <w:b/>
          <w:sz w:val="24"/>
          <w:szCs w:val="24"/>
        </w:rPr>
        <w:t>LoRaWan</w:t>
      </w:r>
      <w:proofErr w:type="spellEnd"/>
      <w:r w:rsidRPr="00DD4CDB">
        <w:rPr>
          <w:sz w:val="24"/>
          <w:szCs w:val="24"/>
          <w:lang w:val="ru-RU"/>
        </w:rPr>
        <w:t>.</w:t>
      </w:r>
    </w:p>
    <w:p w:rsidR="00AD48F9" w:rsidRPr="00DD4CDB" w:rsidRDefault="00E42237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 xml:space="preserve">Наличие встроенного запорного клапана: прочерк – отсутствует, </w:t>
      </w:r>
      <w:r w:rsidRPr="00DD4CDB">
        <w:rPr>
          <w:b/>
          <w:sz w:val="24"/>
          <w:szCs w:val="24"/>
          <w:lang w:val="ru-RU"/>
        </w:rPr>
        <w:t>КЗ</w:t>
      </w:r>
      <w:r w:rsidRPr="00DD4CDB">
        <w:rPr>
          <w:sz w:val="24"/>
          <w:szCs w:val="24"/>
          <w:lang w:val="ru-RU"/>
        </w:rPr>
        <w:t xml:space="preserve"> – имеется.</w:t>
      </w:r>
    </w:p>
    <w:p w:rsidR="00AD48F9" w:rsidRPr="00DD4CDB" w:rsidRDefault="00E42237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DD4CDB">
        <w:rPr>
          <w:sz w:val="24"/>
          <w:szCs w:val="24"/>
          <w:lang w:val="ru-RU"/>
        </w:rPr>
        <w:t xml:space="preserve">Наличие монтажного комплекта: прочерк – отсутствует; </w:t>
      </w:r>
      <w:r w:rsidRPr="00DD4CDB">
        <w:rPr>
          <w:b/>
          <w:sz w:val="24"/>
          <w:szCs w:val="24"/>
          <w:lang w:val="ru-RU"/>
        </w:rPr>
        <w:t>МК</w:t>
      </w:r>
      <w:r w:rsidRPr="00DD4CDB">
        <w:rPr>
          <w:sz w:val="24"/>
          <w:szCs w:val="24"/>
          <w:lang w:val="ru-RU"/>
        </w:rPr>
        <w:t xml:space="preserve"> – имеется.</w:t>
      </w:r>
    </w:p>
    <w:p w:rsidR="00AD48F9" w:rsidRPr="00E42237" w:rsidRDefault="00AD48F9">
      <w:pPr>
        <w:tabs>
          <w:tab w:val="left" w:pos="-567"/>
        </w:tabs>
        <w:ind w:left="66" w:firstLine="360"/>
        <w:rPr>
          <w:color w:val="FF0000"/>
          <w:sz w:val="24"/>
          <w:szCs w:val="24"/>
          <w:lang w:val="ru-RU"/>
        </w:rPr>
      </w:pPr>
    </w:p>
    <w:p w:rsidR="00AD48F9" w:rsidRDefault="00E42237">
      <w:pPr>
        <w:tabs>
          <w:tab w:val="left" w:pos="-567"/>
        </w:tabs>
        <w:ind w:left="66" w:firstLine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ab/>
      </w:r>
    </w:p>
    <w:sectPr w:rsidR="00AD48F9" w:rsidSect="00AD48F9">
      <w:pgSz w:w="11906" w:h="16838"/>
      <w:pgMar w:top="567" w:right="566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634F"/>
    <w:multiLevelType w:val="multilevel"/>
    <w:tmpl w:val="510CC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76235F"/>
    <w:multiLevelType w:val="multilevel"/>
    <w:tmpl w:val="6E008E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8F9"/>
    <w:rsid w:val="003A049C"/>
    <w:rsid w:val="009D6AC0"/>
    <w:rsid w:val="00AC2E47"/>
    <w:rsid w:val="00AD48F9"/>
    <w:rsid w:val="00BA1510"/>
    <w:rsid w:val="00DD4CDB"/>
    <w:rsid w:val="00E4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84"/>
    <w:rPr>
      <w:rFonts w:ascii="Times New Roman" w:eastAsia="Times New Roman" w:hAnsi="Times New Roman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3F9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ListLabel1">
    <w:name w:val="ListLabel 1"/>
    <w:qFormat/>
    <w:rsid w:val="00AD48F9"/>
    <w:rPr>
      <w:rFonts w:cs="Courier New"/>
    </w:rPr>
  </w:style>
  <w:style w:type="character" w:customStyle="1" w:styleId="ListLabel2">
    <w:name w:val="ListLabel 2"/>
    <w:qFormat/>
    <w:rsid w:val="00AD48F9"/>
    <w:rPr>
      <w:rFonts w:cs="Courier New"/>
    </w:rPr>
  </w:style>
  <w:style w:type="character" w:customStyle="1" w:styleId="ListLabel3">
    <w:name w:val="ListLabel 3"/>
    <w:qFormat/>
    <w:rsid w:val="00AD48F9"/>
    <w:rPr>
      <w:rFonts w:cs="Courier New"/>
    </w:rPr>
  </w:style>
  <w:style w:type="paragraph" w:customStyle="1" w:styleId="a4">
    <w:name w:val="Заголовок"/>
    <w:basedOn w:val="a"/>
    <w:next w:val="a5"/>
    <w:qFormat/>
    <w:rsid w:val="00AD48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D48F9"/>
    <w:pPr>
      <w:spacing w:after="140" w:line="276" w:lineRule="auto"/>
    </w:pPr>
  </w:style>
  <w:style w:type="paragraph" w:styleId="a6">
    <w:name w:val="List"/>
    <w:basedOn w:val="a5"/>
    <w:rsid w:val="00AD48F9"/>
    <w:rPr>
      <w:rFonts w:cs="Arial"/>
    </w:rPr>
  </w:style>
  <w:style w:type="paragraph" w:customStyle="1" w:styleId="Caption">
    <w:name w:val="Caption"/>
    <w:basedOn w:val="a"/>
    <w:qFormat/>
    <w:rsid w:val="00AD48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D48F9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9126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883F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3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BD08-FA89-4FC6-AE14-87039F66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АГаврилов</dc:creator>
  <dc:description/>
  <cp:lastModifiedBy>Admin</cp:lastModifiedBy>
  <cp:revision>15</cp:revision>
  <cp:lastPrinted>2019-05-28T05:43:00Z</cp:lastPrinted>
  <dcterms:created xsi:type="dcterms:W3CDTF">2019-06-21T11:52:00Z</dcterms:created>
  <dcterms:modified xsi:type="dcterms:W3CDTF">2019-09-26T10:52:00Z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